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BF376" w14:textId="77777777" w:rsidR="007F24BC" w:rsidRDefault="007F24BC" w:rsidP="0096548A">
      <w:pPr>
        <w:spacing w:before="120" w:after="120" w:line="360" w:lineRule="auto"/>
        <w:rPr>
          <w:rFonts w:ascii="Arial" w:hAnsi="Arial" w:cs="Arial"/>
          <w:sz w:val="28"/>
          <w:szCs w:val="28"/>
        </w:rPr>
      </w:pPr>
      <w:r>
        <w:rPr>
          <w:noProof/>
          <w:lang w:eastAsia="en-GB"/>
        </w:rPr>
        <w:drawing>
          <wp:inline distT="0" distB="0" distL="0" distR="0" wp14:anchorId="66218243" wp14:editId="2E8F235A">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2FD08809" w14:textId="30C7BF73"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7A08607C"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w:t>
      </w:r>
      <w:r w:rsidR="007F24BC">
        <w:rPr>
          <w:rFonts w:ascii="Arial" w:hAnsi="Arial" w:cs="Arial"/>
          <w:sz w:val="22"/>
          <w:szCs w:val="22"/>
        </w:rPr>
        <w:t xml:space="preserve">who are preparing/handling food </w:t>
      </w:r>
      <w:bookmarkStart w:id="0" w:name="_GoBack"/>
      <w:bookmarkEnd w:id="0"/>
      <w:r w:rsidR="002136EF" w:rsidRPr="00D72995">
        <w:rPr>
          <w:rFonts w:ascii="Arial" w:hAnsi="Arial" w:cs="Arial"/>
          <w:sz w:val="22"/>
          <w:szCs w:val="22"/>
        </w:rPr>
        <w:t xml:space="preserve">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2"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lastRenderedPageBreak/>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8B3AA3"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7"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A0738" w14:textId="77777777" w:rsidR="008B3AA3" w:rsidRDefault="008B3AA3" w:rsidP="00327B06">
      <w:r>
        <w:separator/>
      </w:r>
    </w:p>
  </w:endnote>
  <w:endnote w:type="continuationSeparator" w:id="0">
    <w:p w14:paraId="032CA6AA" w14:textId="77777777" w:rsidR="008B3AA3" w:rsidRDefault="008B3AA3" w:rsidP="00327B06">
      <w:r>
        <w:continuationSeparator/>
      </w:r>
    </w:p>
  </w:endnote>
  <w:endnote w:type="continuationNotice" w:id="1">
    <w:p w14:paraId="71A5F9D0" w14:textId="77777777" w:rsidR="008B3AA3" w:rsidRDefault="008B3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56F74" w14:textId="77777777" w:rsidR="008B3AA3" w:rsidRDefault="008B3AA3" w:rsidP="00327B06">
      <w:r>
        <w:separator/>
      </w:r>
    </w:p>
  </w:footnote>
  <w:footnote w:type="continuationSeparator" w:id="0">
    <w:p w14:paraId="3693DA45" w14:textId="77777777" w:rsidR="008B3AA3" w:rsidRDefault="008B3AA3" w:rsidP="00327B06">
      <w:r>
        <w:continuationSeparator/>
      </w:r>
    </w:p>
  </w:footnote>
  <w:footnote w:type="continuationNotice" w:id="1">
    <w:p w14:paraId="080F9AA2" w14:textId="77777777" w:rsidR="008B3AA3" w:rsidRDefault="008B3A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24BC"/>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B3AA3"/>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llergytraining.food.gov.uk/" TargetMode="External"/><Relationship Id="rId17" Type="http://schemas.openxmlformats.org/officeDocument/2006/relationships/hyperlink" Target="http://www.food.gov.uk/sites/default/files/media/document/loosefoodsleaflet.pdfn"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69CB49-8F39-4591-8114-C4FE0B43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Playmates Pre-school</cp:lastModifiedBy>
  <cp:revision>2</cp:revision>
  <cp:lastPrinted>2018-05-03T10:47:00Z</cp:lastPrinted>
  <dcterms:created xsi:type="dcterms:W3CDTF">2021-08-09T15:36:00Z</dcterms:created>
  <dcterms:modified xsi:type="dcterms:W3CDTF">2021-08-09T15:36:00Z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